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2E24" w:rsidTr="004C21D4">
        <w:tc>
          <w:tcPr>
            <w:tcW w:w="9062" w:type="dxa"/>
            <w:gridSpan w:val="2"/>
            <w:shd w:val="clear" w:color="auto" w:fill="FFD685"/>
          </w:tcPr>
          <w:p w:rsidR="00D42E24" w:rsidRDefault="00D42E24" w:rsidP="00D42E24">
            <w:pPr>
              <w:jc w:val="center"/>
              <w:rPr>
                <w:b/>
                <w:sz w:val="32"/>
                <w:szCs w:val="32"/>
              </w:rPr>
            </w:pPr>
            <w:r w:rsidRPr="00D42E24"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-12326</wp:posOffset>
                      </wp:positionH>
                      <wp:positionV relativeFrom="paragraph">
                        <wp:posOffset>66525</wp:posOffset>
                      </wp:positionV>
                      <wp:extent cx="1039905" cy="883023"/>
                      <wp:effectExtent l="0" t="0" r="27305" b="1270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9905" cy="8830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42E24" w:rsidRDefault="00D42E2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41294" cy="784412"/>
                                        <wp:effectExtent l="0" t="0" r="0" b="0"/>
                                        <wp:docPr id="2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Capture d’écran 2022-03-05 133926.pn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0127" cy="8167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.95pt;margin-top:5.25pt;width:81.9pt;height: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" fillcolor="white [3201]" strokeweight=".5pt">
                      <v:textbox>
                        <w:txbxContent>
                          <w:p w:rsidR="00D42E24" w:rsidRDefault="00D42E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1294" cy="784412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pture d’écran 2022-03-05 133926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0127" cy="816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2E24">
              <w:rPr>
                <w:b/>
                <w:sz w:val="32"/>
                <w:szCs w:val="32"/>
              </w:rPr>
              <w:t>Fiche formation</w:t>
            </w:r>
          </w:p>
          <w:p w:rsidR="005C546F" w:rsidRPr="00D42E24" w:rsidRDefault="005C546F" w:rsidP="00D42E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Maintien et actualisation des compétences </w:t>
            </w:r>
          </w:p>
          <w:p w:rsidR="00D42E24" w:rsidRPr="00D42E24" w:rsidRDefault="00D42E24" w:rsidP="004C21D4">
            <w:pPr>
              <w:jc w:val="center"/>
              <w:rPr>
                <w:b/>
                <w:sz w:val="28"/>
                <w:szCs w:val="28"/>
              </w:rPr>
            </w:pPr>
            <w:r w:rsidRPr="00D42E24">
              <w:rPr>
                <w:b/>
                <w:sz w:val="28"/>
                <w:szCs w:val="28"/>
              </w:rPr>
              <w:t>Sauveteur Secouriste du Travail</w:t>
            </w:r>
          </w:p>
          <w:p w:rsidR="00D42E24" w:rsidRPr="00D42E24" w:rsidRDefault="00D42E24" w:rsidP="00D42E24">
            <w:pPr>
              <w:jc w:val="center"/>
              <w:rPr>
                <w:b/>
                <w:sz w:val="28"/>
                <w:szCs w:val="28"/>
              </w:rPr>
            </w:pPr>
            <w:r w:rsidRPr="00D42E24">
              <w:rPr>
                <w:b/>
                <w:sz w:val="28"/>
                <w:szCs w:val="28"/>
              </w:rPr>
              <w:t>(SST)</w:t>
            </w:r>
          </w:p>
          <w:p w:rsidR="00D42E24" w:rsidRDefault="00D42E24" w:rsidP="00D42E24">
            <w:pPr>
              <w:jc w:val="center"/>
            </w:pPr>
            <w:r>
              <w:t>(</w:t>
            </w:r>
            <w:r>
              <w:t>Etablissement agréé MSA et CARSAT</w:t>
            </w:r>
            <w:r>
              <w:t>)</w:t>
            </w:r>
          </w:p>
          <w:p w:rsidR="00D42E24" w:rsidRDefault="00D42E24" w:rsidP="00D42E24">
            <w:pPr>
              <w:jc w:val="center"/>
            </w:pP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Public concerné,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nombre</w:t>
            </w:r>
            <w:proofErr w:type="gramEnd"/>
          </w:p>
        </w:tc>
        <w:tc>
          <w:tcPr>
            <w:tcW w:w="6657" w:type="dxa"/>
            <w:vAlign w:val="center"/>
          </w:tcPr>
          <w:p w:rsidR="00D42E24" w:rsidRDefault="00D42E24" w:rsidP="004C21D4">
            <w:pPr>
              <w:jc w:val="center"/>
            </w:pPr>
            <w:r w:rsidRPr="00D42E24">
              <w:t>Salariés, demandeurs d’emploi, employeurs, tous publics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Prérequis,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modalités</w:t>
            </w:r>
            <w:proofErr w:type="gramEnd"/>
            <w:r w:rsidRPr="004C21D4">
              <w:rPr>
                <w:b/>
              </w:rPr>
              <w:t xml:space="preserve"> d’accès</w:t>
            </w:r>
          </w:p>
        </w:tc>
        <w:tc>
          <w:tcPr>
            <w:tcW w:w="6657" w:type="dxa"/>
          </w:tcPr>
          <w:p w:rsidR="00230303" w:rsidRPr="00230303" w:rsidRDefault="00230303" w:rsidP="00230303">
            <w:pPr>
              <w:rPr>
                <w:u w:val="single"/>
              </w:rPr>
            </w:pPr>
            <w:r w:rsidRPr="00230303">
              <w:rPr>
                <w:u w:val="single"/>
              </w:rPr>
              <w:t>Conditions d’entrée et prérequis nécessaires :</w:t>
            </w:r>
          </w:p>
          <w:p w:rsidR="00230303" w:rsidRPr="00230303" w:rsidRDefault="00230303" w:rsidP="00230303">
            <w:r w:rsidRPr="00230303">
              <w:t>● Être titulaire du certificat Sauveteur Secouriste du Travail</w:t>
            </w:r>
          </w:p>
          <w:p w:rsidR="00230303" w:rsidRPr="00230303" w:rsidRDefault="00230303" w:rsidP="00230303">
            <w:r w:rsidRPr="00230303">
              <w:t>A retenir :</w:t>
            </w:r>
          </w:p>
          <w:p w:rsidR="00230303" w:rsidRPr="00230303" w:rsidRDefault="00230303" w:rsidP="00230303">
            <w:r w:rsidRPr="00230303">
              <w:t>● Aide à la constitution des dossiers d’inscriptions.</w:t>
            </w:r>
          </w:p>
          <w:p w:rsidR="00230303" w:rsidRPr="00230303" w:rsidRDefault="00230303" w:rsidP="00230303">
            <w:r w:rsidRPr="00230303">
              <w:t>● 10 Stagiaires maximum – 6 minimum</w:t>
            </w:r>
          </w:p>
          <w:p w:rsidR="00230303" w:rsidRPr="00230303" w:rsidRDefault="00230303" w:rsidP="00230303">
            <w:r w:rsidRPr="00230303">
              <w:t>● Formation accessible au PSH sur avis médical</w:t>
            </w:r>
          </w:p>
          <w:p w:rsidR="00230303" w:rsidRPr="00230303" w:rsidRDefault="00230303" w:rsidP="00230303">
            <w:r w:rsidRPr="00230303">
              <w:t>● Délai d’accès (limite d’inscription)</w:t>
            </w:r>
          </w:p>
          <w:p w:rsidR="00230303" w:rsidRPr="00230303" w:rsidRDefault="00230303" w:rsidP="00230303">
            <w:r w:rsidRPr="00230303">
              <w:t>● Durée de validité de la certification : 2 ans puis soumise à recyclage</w:t>
            </w:r>
          </w:p>
          <w:p w:rsidR="00D42E24" w:rsidRDefault="00230303" w:rsidP="00230303">
            <w:r w:rsidRPr="00230303">
              <w:t>● Pas d’examen – Evaluations de niveau pouvant ajourner le candidat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Présentation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générale</w:t>
            </w:r>
            <w:proofErr w:type="gramEnd"/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(</w:t>
            </w:r>
            <w:proofErr w:type="gramStart"/>
            <w:r w:rsidRPr="004C21D4">
              <w:rPr>
                <w:b/>
              </w:rPr>
              <w:t>problématique</w:t>
            </w:r>
            <w:proofErr w:type="gramEnd"/>
            <w:r w:rsidRPr="004C21D4">
              <w:rPr>
                <w:b/>
              </w:rPr>
              <w:t>, intérêt)</w:t>
            </w:r>
          </w:p>
        </w:tc>
        <w:tc>
          <w:tcPr>
            <w:tcW w:w="6657" w:type="dxa"/>
            <w:vAlign w:val="center"/>
          </w:tcPr>
          <w:p w:rsidR="00D42E24" w:rsidRDefault="00230303" w:rsidP="004C21D4">
            <w:pPr>
              <w:jc w:val="center"/>
            </w:pPr>
            <w:r w:rsidRPr="00D42E24">
              <w:t>● Se former aux gestes d’urgence pour assister et sauver les personnes en difficulté.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Objectifs</w:t>
            </w:r>
          </w:p>
        </w:tc>
        <w:tc>
          <w:tcPr>
            <w:tcW w:w="6657" w:type="dxa"/>
          </w:tcPr>
          <w:p w:rsidR="00D42E24" w:rsidRDefault="00230303" w:rsidP="00230303">
            <w:r>
              <w:t>Point sur l’évolution des différents modules de secourisme afin de maintenir les</w:t>
            </w:r>
            <w:r>
              <w:t xml:space="preserve"> </w:t>
            </w:r>
            <w:r>
              <w:t>compétences du SST définies dans le référentiel de formation, à un niveau au moins</w:t>
            </w:r>
            <w:r>
              <w:t xml:space="preserve"> </w:t>
            </w:r>
            <w:r>
              <w:t>équivalent voir supérieur à celui de sa formation initiale, accompagné d’un retour</w:t>
            </w:r>
            <w:r>
              <w:t xml:space="preserve"> </w:t>
            </w:r>
            <w:r>
              <w:t>d’expérience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Contenu de la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formation</w:t>
            </w:r>
            <w:proofErr w:type="gramEnd"/>
          </w:p>
        </w:tc>
        <w:tc>
          <w:tcPr>
            <w:tcW w:w="6657" w:type="dxa"/>
          </w:tcPr>
          <w:p w:rsidR="00230303" w:rsidRDefault="00230303" w:rsidP="00230303">
            <w:r w:rsidRPr="00230303">
              <w:rPr>
                <w:u w:val="single"/>
              </w:rPr>
              <w:t>1ère Demi-Journée</w:t>
            </w:r>
            <w:r>
              <w:t xml:space="preserve"> :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Présentation de la formation et organisation de la journée de travail.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Rappel sur les fonctions et compétences des personnes référencées SST au sein de</w:t>
            </w:r>
            <w:r>
              <w:t xml:space="preserve"> </w:t>
            </w:r>
            <w:r>
              <w:t>l’entreprise.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Retour d’expérience avec les stagiaires sur des cas concrets.</w:t>
            </w:r>
          </w:p>
          <w:p w:rsidR="00230303" w:rsidRDefault="00230303" w:rsidP="00230303">
            <w:r>
              <w:t>Actualisation des compétences :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Rappel sur le cadre juridique d’intervention du SST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Se situer dans l’entreprise en tant que SST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Être capable de réaliser une protection adaptée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Être capable d’examiner</w:t>
            </w:r>
          </w:p>
          <w:p w:rsidR="00230303" w:rsidRDefault="00230303" w:rsidP="00230303">
            <w:r w:rsidRPr="00230303">
              <w:rPr>
                <w:u w:val="single"/>
              </w:rPr>
              <w:t>2ème Demi-Journée</w:t>
            </w:r>
            <w:r>
              <w:t xml:space="preserve"> :</w:t>
            </w:r>
          </w:p>
          <w:p w:rsidR="00230303" w:rsidRDefault="00230303" w:rsidP="00230303">
            <w:r>
              <w:t>Actualisation des compétences :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Alerter / Faire alerter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Secourir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Evaluation des compétences</w:t>
            </w:r>
          </w:p>
          <w:p w:rsidR="00230303" w:rsidRDefault="00230303" w:rsidP="00230303">
            <w:r>
              <w:rPr>
                <w:rFonts w:ascii="Segoe UI Symbol" w:hAnsi="Segoe UI Symbol" w:cs="Segoe UI Symbol"/>
              </w:rPr>
              <w:t>⮚</w:t>
            </w:r>
            <w:r>
              <w:t xml:space="preserve"> Bilan de la formation</w:t>
            </w:r>
          </w:p>
          <w:p w:rsidR="00230303" w:rsidRDefault="00230303" w:rsidP="00230303">
            <w:r>
              <w:t>Compétences opérationnelles spécifiques, blocs de compétences prévus :</w:t>
            </w:r>
          </w:p>
          <w:p w:rsidR="00230303" w:rsidRDefault="00230303" w:rsidP="00230303">
            <w:r>
              <w:t>● Maîtriser le sens des responsabilités et maîtriser les situations urgentes</w:t>
            </w:r>
          </w:p>
          <w:p w:rsidR="00230303" w:rsidRDefault="00230303" w:rsidP="00230303">
            <w:r>
              <w:t>● Connaissance technique du matériel à disposition</w:t>
            </w:r>
          </w:p>
          <w:p w:rsidR="00230303" w:rsidRDefault="00230303" w:rsidP="00230303">
            <w:r>
              <w:t>● S’adapter à la situation et à son environnement</w:t>
            </w:r>
          </w:p>
          <w:p w:rsidR="00D42E24" w:rsidRDefault="00230303" w:rsidP="00230303">
            <w:r>
              <w:t>● Maîtriser les gestes et postures d’urgence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Modalités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lastRenderedPageBreak/>
              <w:t>pédagogiques</w:t>
            </w:r>
            <w:proofErr w:type="gramEnd"/>
          </w:p>
        </w:tc>
        <w:tc>
          <w:tcPr>
            <w:tcW w:w="6657" w:type="dxa"/>
          </w:tcPr>
          <w:p w:rsidR="00230303" w:rsidRPr="00230303" w:rsidRDefault="00230303" w:rsidP="00230303">
            <w:pPr>
              <w:rPr>
                <w:u w:val="single"/>
              </w:rPr>
            </w:pPr>
            <w:r w:rsidRPr="00230303">
              <w:rPr>
                <w:u w:val="single"/>
              </w:rPr>
              <w:lastRenderedPageBreak/>
              <w:t>Moyens pédagogiques :</w:t>
            </w:r>
          </w:p>
          <w:p w:rsidR="00230303" w:rsidRPr="00230303" w:rsidRDefault="00230303" w:rsidP="00230303">
            <w:r w:rsidRPr="00230303">
              <w:rPr>
                <w:u w:val="single"/>
              </w:rPr>
              <w:lastRenderedPageBreak/>
              <w:t xml:space="preserve">● </w:t>
            </w:r>
            <w:r w:rsidRPr="00230303">
              <w:t>Une équipe pédagogique EXPERTE pour assurer la formation « Sauveteur secouriste</w:t>
            </w:r>
            <w:r>
              <w:t xml:space="preserve"> </w:t>
            </w:r>
            <w:r w:rsidRPr="00230303">
              <w:t>du travail »,</w:t>
            </w:r>
          </w:p>
          <w:p w:rsidR="00230303" w:rsidRPr="00230303" w:rsidRDefault="00230303" w:rsidP="00230303">
            <w:r w:rsidRPr="00230303">
              <w:t>● L’animation de la formation est réalisée par des formateurs spécialistes du domaine de</w:t>
            </w:r>
            <w:r>
              <w:t xml:space="preserve"> </w:t>
            </w:r>
            <w:r w:rsidRPr="00230303">
              <w:t>la sécurité et titulaires des attestations et certificats nécessaires à la réalisation de</w:t>
            </w:r>
            <w:r>
              <w:t xml:space="preserve"> </w:t>
            </w:r>
            <w:r w:rsidRPr="00230303">
              <w:t>formations.</w:t>
            </w:r>
          </w:p>
          <w:p w:rsidR="00230303" w:rsidRPr="00230303" w:rsidRDefault="00230303" w:rsidP="00230303">
            <w:r w:rsidRPr="00230303">
              <w:t>● La lisibilité de la formation est appliquée à travers un référentiel de formation détaillé et</w:t>
            </w:r>
            <w:r>
              <w:t xml:space="preserve"> </w:t>
            </w:r>
            <w:r w:rsidRPr="00230303">
              <w:t>précis.</w:t>
            </w:r>
          </w:p>
          <w:p w:rsidR="00230303" w:rsidRPr="00230303" w:rsidRDefault="00230303" w:rsidP="00230303">
            <w:pPr>
              <w:rPr>
                <w:u w:val="single"/>
              </w:rPr>
            </w:pPr>
            <w:r w:rsidRPr="00230303">
              <w:rPr>
                <w:u w:val="single"/>
              </w:rPr>
              <w:t>Outils pédagogiques</w:t>
            </w:r>
          </w:p>
          <w:p w:rsidR="00230303" w:rsidRPr="00230303" w:rsidRDefault="00230303" w:rsidP="00230303">
            <w:r w:rsidRPr="00230303">
              <w:t>● Salles de cours équipées et dédiées à cette formation :</w:t>
            </w:r>
          </w:p>
          <w:p w:rsidR="00230303" w:rsidRPr="00230303" w:rsidRDefault="00230303" w:rsidP="00230303">
            <w:r w:rsidRPr="00230303">
              <w:t>- Tableaux, vidéoprojecteurs disponibles dans toutes les salles</w:t>
            </w:r>
          </w:p>
          <w:p w:rsidR="00230303" w:rsidRPr="00230303" w:rsidRDefault="00230303" w:rsidP="00230303">
            <w:r w:rsidRPr="00230303">
              <w:t>- Réseau informatique accessible dans toutes les salles de l’établissement (connexion</w:t>
            </w:r>
            <w:r>
              <w:t xml:space="preserve"> </w:t>
            </w:r>
            <w:r w:rsidRPr="00230303">
              <w:t>internet haut débit), salle informatique,</w:t>
            </w:r>
          </w:p>
          <w:p w:rsidR="00230303" w:rsidRPr="00230303" w:rsidRDefault="00230303" w:rsidP="00230303">
            <w:r w:rsidRPr="00230303">
              <w:t xml:space="preserve">● </w:t>
            </w:r>
            <w:proofErr w:type="gramStart"/>
            <w:r w:rsidRPr="00230303">
              <w:rPr>
                <w:u w:val="single"/>
              </w:rPr>
              <w:t>Matériels</w:t>
            </w:r>
            <w:r w:rsidRPr="00230303">
              <w:t>:</w:t>
            </w:r>
            <w:proofErr w:type="gramEnd"/>
          </w:p>
          <w:p w:rsidR="00230303" w:rsidRPr="00230303" w:rsidRDefault="00230303" w:rsidP="00230303">
            <w:r w:rsidRPr="00230303">
              <w:t>- Mannequins, défibrillateur automatique, pansements et pansement compressif,</w:t>
            </w:r>
            <w:r>
              <w:t xml:space="preserve"> </w:t>
            </w:r>
            <w:r w:rsidRPr="00230303">
              <w:t>garrots, vidéos, maquillage, différents objets et outils factices pour les mises en</w:t>
            </w:r>
            <w:r>
              <w:t xml:space="preserve"> </w:t>
            </w:r>
            <w:r w:rsidRPr="00230303">
              <w:t>situations.</w:t>
            </w:r>
          </w:p>
          <w:p w:rsidR="00230303" w:rsidRPr="00230303" w:rsidRDefault="00230303" w:rsidP="00230303">
            <w:r w:rsidRPr="00230303">
              <w:t>● Les candidats sont mis en situation par des exercices pratiques et un</w:t>
            </w:r>
          </w:p>
          <w:p w:rsidR="00230303" w:rsidRPr="00230303" w:rsidRDefault="00230303" w:rsidP="00230303">
            <w:proofErr w:type="gramStart"/>
            <w:r w:rsidRPr="00230303">
              <w:t>questionnaire</w:t>
            </w:r>
            <w:proofErr w:type="gramEnd"/>
            <w:r w:rsidRPr="00230303">
              <w:t xml:space="preserve"> oral.</w:t>
            </w:r>
          </w:p>
          <w:p w:rsidR="00230303" w:rsidRPr="00230303" w:rsidRDefault="00230303" w:rsidP="00230303">
            <w:r w:rsidRPr="00230303">
              <w:t xml:space="preserve">● </w:t>
            </w:r>
            <w:r w:rsidRPr="00230303">
              <w:rPr>
                <w:u w:val="single"/>
              </w:rPr>
              <w:t xml:space="preserve">Modalités </w:t>
            </w:r>
            <w:r w:rsidRPr="00230303">
              <w:t>:</w:t>
            </w:r>
          </w:p>
          <w:p w:rsidR="00D42E24" w:rsidRDefault="00230303" w:rsidP="00230303">
            <w:r w:rsidRPr="00230303">
              <w:t xml:space="preserve">- Uniquement en </w:t>
            </w:r>
            <w:r w:rsidRPr="00230303">
              <w:t>présentiel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lastRenderedPageBreak/>
              <w:t>Compétences /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Capacités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professionnelles</w:t>
            </w:r>
            <w:proofErr w:type="gramEnd"/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visées</w:t>
            </w:r>
            <w:proofErr w:type="gramEnd"/>
          </w:p>
        </w:tc>
        <w:tc>
          <w:tcPr>
            <w:tcW w:w="6657" w:type="dxa"/>
          </w:tcPr>
          <w:p w:rsidR="00D42E24" w:rsidRDefault="00230303" w:rsidP="00230303">
            <w:r>
              <w:t>Mettre en pratique l’ensemble des moyens et techniques pour secourir les personnes</w:t>
            </w:r>
            <w:r>
              <w:t xml:space="preserve"> </w:t>
            </w:r>
            <w:r>
              <w:t>et exercer de la prévention.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Durée</w:t>
            </w:r>
          </w:p>
        </w:tc>
        <w:tc>
          <w:tcPr>
            <w:tcW w:w="6657" w:type="dxa"/>
          </w:tcPr>
          <w:p w:rsidR="00230303" w:rsidRDefault="00230303" w:rsidP="00230303">
            <w:r>
              <w:t>Durée minimum : 7 heures</w:t>
            </w:r>
          </w:p>
          <w:p w:rsidR="00230303" w:rsidRDefault="00230303" w:rsidP="00230303">
            <w:r>
              <w:t>● Horaires de journées : 8 heures 30 – 12 heures / 13 heures – 16 heures 30 avec une</w:t>
            </w:r>
          </w:p>
          <w:p w:rsidR="00D42E24" w:rsidRDefault="00230303" w:rsidP="00230303">
            <w:proofErr w:type="gramStart"/>
            <w:r>
              <w:t>pause</w:t>
            </w:r>
            <w:proofErr w:type="gramEnd"/>
            <w:r>
              <w:t xml:space="preserve"> à 10 heures et 15 heures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Dates</w:t>
            </w:r>
          </w:p>
        </w:tc>
        <w:tc>
          <w:tcPr>
            <w:tcW w:w="6657" w:type="dxa"/>
          </w:tcPr>
          <w:p w:rsidR="00D42E24" w:rsidRDefault="00D42E24" w:rsidP="00D42E24">
            <w:r>
              <w:t>Suivant calendrier de l’établissement ou commande spécifique d’un financeur</w:t>
            </w:r>
          </w:p>
          <w:p w:rsidR="00D42E24" w:rsidRDefault="00D42E24" w:rsidP="00D42E24">
            <w:r>
              <w:t>● Plusieurs sessions proposées chaque année, nous consulter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Lieu(x)</w:t>
            </w:r>
          </w:p>
        </w:tc>
        <w:tc>
          <w:tcPr>
            <w:tcW w:w="6657" w:type="dxa"/>
          </w:tcPr>
          <w:p w:rsidR="00D42E24" w:rsidRDefault="00D42E24" w:rsidP="00D42E24">
            <w:r>
              <w:t xml:space="preserve">Lieu : Maison Familiale Rurale de </w:t>
            </w:r>
            <w:proofErr w:type="spellStart"/>
            <w:r w:rsidR="004A50E8">
              <w:t>Morre</w:t>
            </w:r>
            <w:proofErr w:type="spellEnd"/>
            <w:r>
              <w:t xml:space="preserve">, </w:t>
            </w:r>
            <w:r w:rsidR="004A50E8">
              <w:t xml:space="preserve">11 rue des </w:t>
            </w:r>
            <w:r w:rsidR="00230303">
              <w:t>Planches 25660</w:t>
            </w:r>
            <w:r w:rsidR="004A50E8">
              <w:t xml:space="preserve"> MORRE </w:t>
            </w:r>
            <w:r>
              <w:t xml:space="preserve"> </w:t>
            </w:r>
          </w:p>
          <w:p w:rsidR="00D42E24" w:rsidRDefault="00D42E24" w:rsidP="00D42E24">
            <w:r>
              <w:t xml:space="preserve">03 81 </w:t>
            </w:r>
            <w:r w:rsidR="004A50E8">
              <w:t xml:space="preserve">81 33 </w:t>
            </w:r>
            <w:bookmarkStart w:id="0" w:name="_GoBack"/>
            <w:bookmarkEnd w:id="0"/>
            <w:r w:rsidR="00230303">
              <w:t>14 –</w:t>
            </w:r>
            <w:r>
              <w:t xml:space="preserve"> mfr.</w:t>
            </w:r>
            <w:r w:rsidR="004A50E8">
              <w:t>morre</w:t>
            </w:r>
            <w:r>
              <w:t>@mfr.asso.fr</w:t>
            </w:r>
          </w:p>
          <w:p w:rsidR="004A50E8" w:rsidRDefault="00D42E24" w:rsidP="00D42E24">
            <w:r>
              <w:t xml:space="preserve">● Références de l’établissement : </w:t>
            </w:r>
          </w:p>
          <w:p w:rsidR="004A50E8" w:rsidRDefault="00D42E24" w:rsidP="00D42E24">
            <w:r>
              <w:t>N° de Déclaration d’Existence : 4325</w:t>
            </w:r>
            <w:r w:rsidR="004A50E8">
              <w:t>0169125</w:t>
            </w:r>
          </w:p>
          <w:p w:rsidR="004A50E8" w:rsidRDefault="00D42E24" w:rsidP="00D42E24">
            <w:r>
              <w:t xml:space="preserve"> N°</w:t>
            </w:r>
            <w:r w:rsidR="004A50E8">
              <w:t xml:space="preserve"> </w:t>
            </w:r>
            <w:r>
              <w:t xml:space="preserve">Siret : </w:t>
            </w:r>
            <w:r w:rsidR="004A50E8">
              <w:t>77833200700013</w:t>
            </w:r>
            <w:r>
              <w:t xml:space="preserve"> </w:t>
            </w:r>
            <w:r w:rsidR="004A50E8">
              <w:t>–</w:t>
            </w:r>
          </w:p>
          <w:p w:rsidR="004A50E8" w:rsidRDefault="00D42E24" w:rsidP="004A50E8">
            <w:r>
              <w:t xml:space="preserve"> Statut juridique : Association loi 1901 – </w:t>
            </w:r>
          </w:p>
          <w:p w:rsidR="00D42E24" w:rsidRDefault="00D42E24" w:rsidP="00D42E24">
            <w:r>
              <w:t>Organisme référencié qualité, MSA et CARSAT,</w:t>
            </w:r>
          </w:p>
          <w:p w:rsidR="00D42E24" w:rsidRDefault="00D42E24" w:rsidP="00D42E24">
            <w:r>
              <w:t>● Etablissement permettant l’accès aux personnes handicapées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D42E2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Coût par</w:t>
            </w:r>
          </w:p>
          <w:p w:rsidR="00D42E24" w:rsidRPr="004C21D4" w:rsidRDefault="00D42E2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participant</w:t>
            </w:r>
            <w:proofErr w:type="gramEnd"/>
          </w:p>
        </w:tc>
        <w:tc>
          <w:tcPr>
            <w:tcW w:w="6657" w:type="dxa"/>
          </w:tcPr>
          <w:p w:rsidR="00D42E24" w:rsidRDefault="00D42E24" w:rsidP="00D42E24">
            <w:r>
              <w:t xml:space="preserve">Formation : </w:t>
            </w:r>
            <w:r w:rsidR="00230303">
              <w:t>126</w:t>
            </w:r>
            <w:r>
              <w:t>€ (Etablissement non soumis à la TVA)</w:t>
            </w:r>
          </w:p>
          <w:p w:rsidR="00D42E24" w:rsidRDefault="00D42E24" w:rsidP="00D42E24">
            <w:r>
              <w:t xml:space="preserve">● Repas possible en restauration scolaire : </w:t>
            </w:r>
            <w:r w:rsidR="004A50E8">
              <w:t>7</w:t>
            </w:r>
            <w:r>
              <w:t>€ le repas du midi</w:t>
            </w:r>
          </w:p>
          <w:p w:rsidR="00D42E24" w:rsidRDefault="00D42E24" w:rsidP="00D42E24">
            <w:r>
              <w:t>● Salle de repos disponible gratuite : Chauffée avec micro-ondes et réfrigérateur à</w:t>
            </w:r>
            <w:r w:rsidR="004A50E8">
              <w:t xml:space="preserve"> </w:t>
            </w:r>
            <w:r>
              <w:t>disposition pour un repas tiré du sac</w:t>
            </w:r>
          </w:p>
          <w:p w:rsidR="00D42E24" w:rsidRDefault="00D42E24" w:rsidP="00D42E24">
            <w:r>
              <w:t>● Parking : Gratuit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4C21D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Responsable de</w:t>
            </w:r>
          </w:p>
          <w:p w:rsidR="004C21D4" w:rsidRPr="004C21D4" w:rsidRDefault="004C21D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l’action</w:t>
            </w:r>
            <w:proofErr w:type="gramEnd"/>
            <w:r w:rsidRPr="004C21D4">
              <w:rPr>
                <w:b/>
              </w:rPr>
              <w:t>,</w:t>
            </w:r>
          </w:p>
          <w:p w:rsidR="00D42E2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Contact</w:t>
            </w:r>
          </w:p>
        </w:tc>
        <w:tc>
          <w:tcPr>
            <w:tcW w:w="6657" w:type="dxa"/>
          </w:tcPr>
          <w:p w:rsidR="004C21D4" w:rsidRDefault="004C21D4" w:rsidP="004C21D4">
            <w:r>
              <w:t xml:space="preserve">Nom, Prénom du responsable de l’action : </w:t>
            </w:r>
            <w:r w:rsidR="004A50E8">
              <w:t>Marie-Françoise RIOJA</w:t>
            </w:r>
          </w:p>
          <w:p w:rsidR="00D42E24" w:rsidRPr="004A50E8" w:rsidRDefault="004A50E8" w:rsidP="004C21D4">
            <w:pPr>
              <w:rPr>
                <w:u w:val="single"/>
              </w:rPr>
            </w:pPr>
            <w:r w:rsidRPr="004A50E8">
              <w:rPr>
                <w:u w:val="single"/>
              </w:rPr>
              <w:t>marie-francoise.rioja@mfr.asso.fr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4C21D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Formateurs,</w:t>
            </w:r>
          </w:p>
          <w:p w:rsidR="004C21D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Animateurs et</w:t>
            </w:r>
          </w:p>
          <w:p w:rsidR="00D42E24" w:rsidRPr="004C21D4" w:rsidRDefault="004C21D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intervenants</w:t>
            </w:r>
            <w:proofErr w:type="gramEnd"/>
          </w:p>
        </w:tc>
        <w:tc>
          <w:tcPr>
            <w:tcW w:w="6657" w:type="dxa"/>
          </w:tcPr>
          <w:p w:rsidR="004C21D4" w:rsidRDefault="004C21D4" w:rsidP="004C21D4">
            <w:r>
              <w:t>L’animation de la formation est réalisée par des formateurs spécialistes du domaine et titulaires des attestations et certificats nécessaires à la réalisation de</w:t>
            </w:r>
            <w:r w:rsidR="004A50E8">
              <w:t xml:space="preserve"> </w:t>
            </w:r>
            <w:r>
              <w:t>formations.</w:t>
            </w:r>
          </w:p>
          <w:p w:rsidR="00D42E24" w:rsidRDefault="004C21D4" w:rsidP="004C21D4">
            <w:r>
              <w:lastRenderedPageBreak/>
              <w:t>● Le coordinateur de l’action dispose des compétences nécessaires pour</w:t>
            </w:r>
            <w:r w:rsidR="004A50E8">
              <w:t xml:space="preserve"> </w:t>
            </w:r>
            <w:r>
              <w:t>accompagner l’équipe pédagogique tout comme les candidats dans leurs parcours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D42E2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lastRenderedPageBreak/>
              <w:t>Suivi de l’action</w:t>
            </w:r>
          </w:p>
        </w:tc>
        <w:tc>
          <w:tcPr>
            <w:tcW w:w="6657" w:type="dxa"/>
          </w:tcPr>
          <w:p w:rsidR="004C21D4" w:rsidRDefault="004C21D4" w:rsidP="004C21D4">
            <w:r>
              <w:t>● Sur le centre de formation :</w:t>
            </w:r>
          </w:p>
          <w:p w:rsidR="004C21D4" w:rsidRDefault="004C21D4" w:rsidP="004C21D4">
            <w:r>
              <w:t>- Un bilan est fait tous les jours par le formateur</w:t>
            </w:r>
          </w:p>
          <w:p w:rsidR="004C21D4" w:rsidRDefault="004C21D4" w:rsidP="004C21D4">
            <w:r>
              <w:t>- Les stagiaires émargent tous les jours une feuille de présence</w:t>
            </w:r>
          </w:p>
          <w:p w:rsidR="004C21D4" w:rsidRDefault="004C21D4" w:rsidP="004C21D4">
            <w:r>
              <w:t>- Les intervenants – formateurs émargent le présentiel des stagiaires tout comme le</w:t>
            </w:r>
            <w:r w:rsidR="004A50E8">
              <w:t xml:space="preserve"> </w:t>
            </w:r>
            <w:r>
              <w:t>référentiel de formation qu’ils ont dispensé.</w:t>
            </w:r>
          </w:p>
          <w:p w:rsidR="004C21D4" w:rsidRDefault="004C21D4" w:rsidP="004C21D4">
            <w:r>
              <w:t>● En fin de formation :</w:t>
            </w:r>
          </w:p>
          <w:p w:rsidR="004C21D4" w:rsidRDefault="004C21D4" w:rsidP="004C21D4">
            <w:r>
              <w:t>- Le stagiaire bénéficie d’un certificat sauveteur secouriste du travail</w:t>
            </w:r>
          </w:p>
          <w:p w:rsidR="004C21D4" w:rsidRDefault="004C21D4" w:rsidP="004C21D4">
            <w:r>
              <w:t>- Accompagnement administratif si besoin</w:t>
            </w:r>
          </w:p>
          <w:p w:rsidR="004C21D4" w:rsidRDefault="004C21D4" w:rsidP="004C21D4">
            <w:r>
              <w:t>● A l’issue de la formation :</w:t>
            </w:r>
          </w:p>
          <w:p w:rsidR="00D42E24" w:rsidRDefault="004C21D4" w:rsidP="004C21D4">
            <w:r>
              <w:t>- Un suivi des candidats est réalisé avec une relance tous les deux ans (Date de fin de</w:t>
            </w:r>
            <w:r w:rsidR="004A50E8">
              <w:t xml:space="preserve"> </w:t>
            </w:r>
            <w:r>
              <w:t>validité)</w:t>
            </w:r>
          </w:p>
        </w:tc>
      </w:tr>
      <w:tr w:rsidR="00D42E24" w:rsidTr="004C21D4">
        <w:tc>
          <w:tcPr>
            <w:tcW w:w="2405" w:type="dxa"/>
            <w:shd w:val="clear" w:color="auto" w:fill="FFD685"/>
            <w:vAlign w:val="center"/>
          </w:tcPr>
          <w:p w:rsidR="004C21D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Evaluation de</w:t>
            </w:r>
          </w:p>
          <w:p w:rsidR="00D42E24" w:rsidRPr="004C21D4" w:rsidRDefault="004C21D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l’action</w:t>
            </w:r>
            <w:proofErr w:type="gramEnd"/>
          </w:p>
        </w:tc>
        <w:tc>
          <w:tcPr>
            <w:tcW w:w="6657" w:type="dxa"/>
          </w:tcPr>
          <w:p w:rsidR="004C21D4" w:rsidRDefault="004C21D4" w:rsidP="004C21D4">
            <w:r>
              <w:t>Examen :</w:t>
            </w:r>
          </w:p>
          <w:p w:rsidR="004C21D4" w:rsidRDefault="004C21D4" w:rsidP="004C21D4">
            <w:r>
              <w:t>- Cas concret</w:t>
            </w:r>
          </w:p>
          <w:p w:rsidR="004C21D4" w:rsidRDefault="004C21D4" w:rsidP="004C21D4">
            <w:r>
              <w:t>- Evaluation orale</w:t>
            </w:r>
          </w:p>
          <w:p w:rsidR="004C21D4" w:rsidRDefault="004C21D4" w:rsidP="004C21D4">
            <w:r>
              <w:t>● Fin de l’action :</w:t>
            </w:r>
          </w:p>
          <w:p w:rsidR="00D42E24" w:rsidRDefault="004C21D4" w:rsidP="004C21D4">
            <w:r>
              <w:t>- Evaluation de la prestation de formation « à chaud » (tour de table et bilan écrit)</w:t>
            </w:r>
          </w:p>
        </w:tc>
      </w:tr>
      <w:tr w:rsidR="004C21D4" w:rsidTr="004C21D4">
        <w:tc>
          <w:tcPr>
            <w:tcW w:w="2405" w:type="dxa"/>
            <w:shd w:val="clear" w:color="auto" w:fill="FFD685"/>
            <w:vAlign w:val="center"/>
          </w:tcPr>
          <w:p w:rsidR="004C21D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Passerelles et</w:t>
            </w:r>
          </w:p>
          <w:p w:rsidR="004C21D4" w:rsidRPr="004C21D4" w:rsidRDefault="004C21D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débouchés</w:t>
            </w:r>
            <w:proofErr w:type="gramEnd"/>
          </w:p>
          <w:p w:rsidR="004C21D4" w:rsidRPr="004C21D4" w:rsidRDefault="004C21D4" w:rsidP="004C21D4">
            <w:pPr>
              <w:jc w:val="center"/>
              <w:rPr>
                <w:b/>
              </w:rPr>
            </w:pPr>
            <w:proofErr w:type="gramStart"/>
            <w:r w:rsidRPr="004C21D4">
              <w:rPr>
                <w:b/>
              </w:rPr>
              <w:t>possibles</w:t>
            </w:r>
            <w:proofErr w:type="gramEnd"/>
          </w:p>
          <w:p w:rsidR="004C21D4" w:rsidRPr="004C21D4" w:rsidRDefault="004C21D4" w:rsidP="004C21D4">
            <w:pPr>
              <w:jc w:val="center"/>
              <w:rPr>
                <w:b/>
              </w:rPr>
            </w:pPr>
            <w:r w:rsidRPr="004C21D4">
              <w:rPr>
                <w:b/>
              </w:rPr>
              <w:t>●</w:t>
            </w:r>
          </w:p>
          <w:p w:rsidR="004C21D4" w:rsidRPr="004C21D4" w:rsidRDefault="004C21D4" w:rsidP="004C21D4">
            <w:pPr>
              <w:jc w:val="center"/>
              <w:rPr>
                <w:b/>
              </w:rPr>
            </w:pPr>
          </w:p>
        </w:tc>
        <w:tc>
          <w:tcPr>
            <w:tcW w:w="6657" w:type="dxa"/>
          </w:tcPr>
          <w:p w:rsidR="004C21D4" w:rsidRDefault="004C21D4" w:rsidP="004C21D4">
            <w:r>
              <w:t>Monitorat SST</w:t>
            </w:r>
          </w:p>
          <w:p w:rsidR="004C21D4" w:rsidRDefault="004C21D4" w:rsidP="004C21D4">
            <w:r>
              <w:t>● Référent secouriste en entreprise</w:t>
            </w:r>
          </w:p>
          <w:p w:rsidR="004C21D4" w:rsidRDefault="004C21D4" w:rsidP="004C21D4">
            <w:r>
              <w:t>● Prérequis SSIAP</w:t>
            </w:r>
          </w:p>
        </w:tc>
      </w:tr>
    </w:tbl>
    <w:p w:rsidR="00D42E24" w:rsidRDefault="004C21D4">
      <w:r>
        <w:t xml:space="preserve">Mise à jour : le 10/02/2026 </w:t>
      </w:r>
    </w:p>
    <w:sectPr w:rsidR="00D4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7066"/>
    <w:multiLevelType w:val="hybridMultilevel"/>
    <w:tmpl w:val="A7F00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4"/>
    <w:rsid w:val="00230303"/>
    <w:rsid w:val="003975C9"/>
    <w:rsid w:val="004A50E8"/>
    <w:rsid w:val="004C21D4"/>
    <w:rsid w:val="005C546F"/>
    <w:rsid w:val="00D4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B824"/>
  <w15:chartTrackingRefBased/>
  <w15:docId w15:val="{EDCAC1C5-074A-443C-BD4F-E7B85D96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Marie-Françoise RIOJA</dc:creator>
  <cp:keywords/>
  <dc:description/>
  <cp:lastModifiedBy>Marie-Françoise RIOJA</cp:lastModifiedBy>
  <cp:revision>2</cp:revision>
  <dcterms:created xsi:type="dcterms:W3CDTF">2026-04-06T09:17:00Z</dcterms:created>
  <dcterms:modified xsi:type="dcterms:W3CDTF">2026-04-06T09:17:00Z</dcterms:modified>
</cp:coreProperties>
</file>